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  <w:jc w:val="center"/>
      </w:pPr>
      <w:r>
        <w:rPr>
          <w:rFonts w:ascii="Aptos" w:hAnsi="Aptos"/>
          <w:b/>
          <w:color w:val="172033"/>
          <w:sz w:val="28"/>
        </w:rPr>
        <w:t>DG HOME EXPERIENCE</w:t>
      </w:r>
      <w:r>
        <w:rPr>
          <w:rFonts w:ascii="Aptos" w:hAnsi="Aptos"/>
          <w:b/>
          <w:color w:val="9B7D52"/>
          <w:sz w:val="28"/>
        </w:rPr>
        <w:t xml:space="preserve">  |  SELF</w:t>
      </w:r>
    </w:p>
    <w:p>
      <w:pPr>
        <w:pStyle w:val="Title"/>
        <w:spacing w:before="1100" w:after="280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Georgia" w:hAnsi="Georgia"/>
          <w:color w:val="000000"/>
          <w:sz w:val="60"/>
        </w:rPr>
        <w:t>Guida ai servizi per presentare e vendere il tuo immobile</w:t>
      </w:r>
    </w:p>
    <w:p>
      <w:pPr>
        <w:spacing w:after="720"/>
        <w:jc w:val="center"/>
      </w:pPr>
      <w:r>
        <w:rPr>
          <w:rFonts w:ascii="Aptos" w:hAnsi="Aptos"/>
          <w:color w:val="9B7D52"/>
          <w:sz w:val="26"/>
        </w:rPr>
        <w:t>Pacchetti, servizi aggiuntivi e condizioni operative</w:t>
      </w:r>
    </w:p>
    <w:p>
      <w:pPr>
        <w:spacing w:after="280" w:line="300" w:lineRule="auto"/>
        <w:ind w:left="792" w:right="792"/>
      </w:pPr>
      <w:r>
        <w:rPr>
          <w:rFonts w:ascii="Aptos" w:hAnsi="Aptos"/>
          <w:color w:val="000000"/>
          <w:sz w:val="24"/>
        </w:rPr>
        <w:t>DG Home Self è pensato per chi desidera gestire direttamente la vendita del proprio immobile, ma vuole presentarlo con materiali più chiari, curati e professionali. Lo Starter è gratuito; gli altri servizi possono essere scelti singolarmente o attraverso un pacchetto.</w:t>
      </w:r>
    </w:p>
    <w:p>
      <w:pPr>
        <w:spacing w:line="288" w:lineRule="auto"/>
        <w:ind w:left="792" w:right="792"/>
      </w:pPr>
      <w:r>
        <w:rPr>
          <w:rFonts w:ascii="Aptos" w:hAnsi="Aptos"/>
          <w:color w:val="667085"/>
          <w:sz w:val="21"/>
        </w:rPr>
        <w:t>La compilazione del configuratore non comporta alcun addebito. Prima di iniziare ogni attività, DG Home Experience conferma per iscritto disponibilità, tempi, prezzo e condizioni applicabili all’immobile.</w:t>
      </w:r>
    </w:p>
    <w:p>
      <w:pPr>
        <w:spacing w:before="1440"/>
        <w:jc w:val="center"/>
      </w:pPr>
      <w:r>
        <w:rPr>
          <w:rFonts w:ascii="Aptos" w:hAnsi="Aptos"/>
          <w:color w:val="667085"/>
          <w:sz w:val="19"/>
        </w:rPr>
        <w:t>Edizione settembre 2026</w:t>
      </w:r>
    </w:p>
    <w:p>
      <w:r>
        <w:br w:type="page"/>
      </w:r>
    </w:p>
    <w:p>
      <w:pPr>
        <w:pStyle w:val="Heading1"/>
      </w:pPr>
      <w:r>
        <w:t>Confronto dei pacchetti</w:t>
      </w:r>
    </w:p>
    <w:p>
      <w:r>
        <w:t>Ogni pacchetto riguarda un solo immobile e viene adattato alle sue caratteristiche. I limiti indicati consentono di mantenere il prezzo trasparente; per immobili più grandi o complessi viene formulato un preventivo dedicato.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757"/>
            <w:shd w:fill="17203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Pacchetto</w:t>
            </w:r>
          </w:p>
        </w:tc>
        <w:tc>
          <w:tcPr>
            <w:tcW w:type="dxa" w:w="1224"/>
            <w:shd w:fill="17203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Prezzo</w:t>
            </w:r>
          </w:p>
        </w:tc>
        <w:tc>
          <w:tcPr>
            <w:tcW w:type="dxa" w:w="4680"/>
            <w:shd w:fill="17203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Contenuto principale</w:t>
            </w:r>
          </w:p>
        </w:tc>
        <w:tc>
          <w:tcPr>
            <w:tcW w:type="dxa" w:w="1944"/>
            <w:shd w:fill="17203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Consegna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Starter</w:t>
            </w:r>
          </w:p>
        </w:tc>
        <w:tc>
          <w:tcPr>
            <w:tcW w:type="dxa" w:w="122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Gratuito</w:t>
            </w:r>
          </w:p>
        </w:tc>
        <w:tc>
          <w:tcPr>
            <w:tcW w:type="dxa" w:w="46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8"/>
              </w:rPr>
              <w:t>Testo dell’annuncio creato o revisionato con i materiali del proprietario</w:t>
            </w:r>
          </w:p>
        </w:tc>
        <w:tc>
          <w:tcPr>
            <w:tcW w:type="dxa" w:w="194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2 giorni lavorativi</w:t>
            </w:r>
          </w:p>
        </w:tc>
      </w:tr>
      <w:tr>
        <w:tc>
          <w:tcPr>
            <w:tcW w:type="dxa" w:w="1757"/>
            <w:shd w:fill="F7F4EE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Photo</w:t>
            </w:r>
          </w:p>
        </w:tc>
        <w:tc>
          <w:tcPr>
            <w:tcW w:type="dxa" w:w="1224"/>
            <w:shd w:fill="F7F4EE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€199</w:t>
            </w:r>
          </w:p>
        </w:tc>
        <w:tc>
          <w:tcPr>
            <w:tcW w:type="dxa" w:w="4680"/>
            <w:shd w:fill="F7F4EE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8"/>
              </w:rPr>
              <w:t>Servizio fotografico e 20-30 immagini ottimizzate</w:t>
            </w:r>
          </w:p>
        </w:tc>
        <w:tc>
          <w:tcPr>
            <w:tcW w:type="dxa" w:w="1944"/>
            <w:shd w:fill="F7F4EE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3 giorni lavorativi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Experience</w:t>
            </w:r>
          </w:p>
        </w:tc>
        <w:tc>
          <w:tcPr>
            <w:tcW w:type="dxa" w:w="122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€399</w:t>
            </w:r>
          </w:p>
        </w:tc>
        <w:tc>
          <w:tcPr>
            <w:tcW w:type="dxa" w:w="46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8"/>
              </w:rPr>
              <w:t>Foto, tour virtuale a 360° e video emozionale</w:t>
            </w:r>
          </w:p>
        </w:tc>
        <w:tc>
          <w:tcPr>
            <w:tcW w:type="dxa" w:w="194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5 giorni lavorativi</w:t>
            </w:r>
          </w:p>
        </w:tc>
      </w:tr>
      <w:tr>
        <w:tc>
          <w:tcPr>
            <w:tcW w:type="dxa" w:w="1757"/>
            <w:shd w:fill="F7F4EE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Premium</w:t>
            </w:r>
          </w:p>
        </w:tc>
        <w:tc>
          <w:tcPr>
            <w:tcW w:type="dxa" w:w="1224"/>
            <w:shd w:fill="F7F4EE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€599</w:t>
            </w:r>
          </w:p>
        </w:tc>
        <w:tc>
          <w:tcPr>
            <w:tcW w:type="dxa" w:w="4680"/>
            <w:shd w:fill="F7F4EE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color w:val="000000"/>
                <w:sz w:val="18"/>
              </w:rPr>
              <w:t>Experience, riprese drone e planimetria 3D commerciale</w:t>
            </w:r>
          </w:p>
        </w:tc>
        <w:tc>
          <w:tcPr>
            <w:tcW w:type="dxa" w:w="1944"/>
            <w:shd w:fill="F7F4EE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7 giorni lavorativi</w:t>
            </w:r>
          </w:p>
        </w:tc>
      </w:tr>
    </w:tbl>
    <w:p>
      <w:pPr>
        <w:pStyle w:val="Heading1"/>
      </w:pPr>
      <w:r>
        <w:t>Come funziona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Compili il configuratore e invii la richiesta senza effettuare pagamenti.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DG Home Experience verifica l’immobile, la località e i servizi richiesti.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Ricevi una conferma scritta con tempi, condizioni e importo definitivo.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Dopo la conferma organizziamo il sopralluogo oppure iniziamo la lavorazione dei materiali ricevuti.</w:t>
      </w:r>
    </w:p>
    <w:p>
      <w:r>
        <w:br w:type="page"/>
      </w:r>
    </w:p>
    <w:p>
      <w:pPr>
        <w:pStyle w:val="Heading1"/>
      </w:pPr>
      <w:r>
        <w:t>Dettaglio dei pacchetti</w:t>
      </w:r>
    </w:p>
    <w:p>
      <w:pPr>
        <w:pStyle w:val="Heading2"/>
        <w:keepNext/>
      </w:pPr>
      <w:r>
        <w:rPr>
          <w:rFonts w:ascii="Georgia" w:hAnsi="Georgia"/>
          <w:b/>
          <w:color w:val="000000"/>
          <w:sz w:val="32"/>
        </w:rPr>
        <w:t>Starter</w:t>
      </w:r>
      <w:r>
        <w:rPr>
          <w:rFonts w:ascii="Aptos" w:hAnsi="Aptos"/>
          <w:b/>
          <w:color w:val="9B7D52"/>
          <w:sz w:val="24"/>
        </w:rPr>
        <w:t xml:space="preserve">   Gratuito</w:t>
      </w:r>
    </w:p>
    <w:p>
      <w:pPr>
        <w:spacing w:after="100" w:line="269" w:lineRule="auto"/>
      </w:pPr>
      <w:r>
        <w:rPr>
          <w:rFonts w:ascii="Aptos" w:hAnsi="Aptos"/>
          <w:color w:val="000000"/>
          <w:sz w:val="21"/>
        </w:rPr>
        <w:t>Per chi vuole migliorare il proprio annuncio senza acquistare subito un servizio fotografico.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Comprende: </w:t>
      </w:r>
      <w:r>
        <w:rPr>
          <w:rFonts w:ascii="Aptos" w:hAnsi="Aptos"/>
          <w:color w:val="000000"/>
          <w:sz w:val="21"/>
        </w:rPr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Creazione o revisione del titolo e della descrizione dell’annuncio.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Organizzazione delle caratteristiche principali e dei punti di forza comunicati dal proprietario.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Indicazioni per scegliere e ordinare le fotografie già disponibili.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Una revisione del testo e consegna in formato digitale.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Condizioni principali: </w:t>
      </w:r>
      <w:r>
        <w:rPr>
          <w:rFonts w:ascii="Aptos" w:hAnsi="Aptos"/>
          <w:color w:val="000000"/>
          <w:sz w:val="21"/>
        </w:rPr>
        <w:t>Un immobile per richiesta; consegna entro 2 giorni lavorativi dal ricevimento di tutte le informazioni. Non comprende sopralluogo, fotografie, pubblicazione sui portali, gestione dei contatti o verifiche tecniche e documentali.</w:t>
      </w:r>
    </w:p>
    <w:p>
      <w:pPr>
        <w:pStyle w:val="Heading2"/>
        <w:keepNext/>
      </w:pPr>
      <w:r>
        <w:rPr>
          <w:rFonts w:ascii="Georgia" w:hAnsi="Georgia"/>
          <w:b/>
          <w:color w:val="000000"/>
          <w:sz w:val="32"/>
        </w:rPr>
        <w:t>Photo</w:t>
      </w:r>
      <w:r>
        <w:rPr>
          <w:rFonts w:ascii="Aptos" w:hAnsi="Aptos"/>
          <w:b/>
          <w:color w:val="9B7D52"/>
          <w:sz w:val="24"/>
        </w:rPr>
        <w:t xml:space="preserve">   €199</w:t>
      </w:r>
    </w:p>
    <w:p>
      <w:pPr>
        <w:spacing w:after="100" w:line="269" w:lineRule="auto"/>
      </w:pPr>
      <w:r>
        <w:rPr>
          <w:rFonts w:ascii="Aptos" w:hAnsi="Aptos"/>
          <w:color w:val="000000"/>
          <w:sz w:val="21"/>
        </w:rPr>
        <w:t>Un servizio fotografico dedicato a immobili già preparati e ordinati per lo shooting.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Comprende: </w:t>
      </w:r>
      <w:r>
        <w:rPr>
          <w:rFonts w:ascii="Aptos" w:hAnsi="Aptos"/>
          <w:color w:val="000000"/>
          <w:sz w:val="21"/>
        </w:rPr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Sopralluogo fotografico fino a 90 minuti.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Riprese degli ambienti interni, degli esterni pertinenti e dei dettagli più rappresentativi.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Selezione, correzione e ottimizzazione di 20-30 fotografie.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Consegna digitale in alta qualità e in formato adatto agli annunci online.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Condizioni principali: </w:t>
      </w:r>
      <w:r>
        <w:rPr>
          <w:rFonts w:ascii="Aptos" w:hAnsi="Aptos"/>
          <w:color w:val="000000"/>
          <w:sz w:val="21"/>
        </w:rPr>
        <w:t>Prezzo valido per una singola unità fino a 180 m² e per trasferte entro 30 km da Rivoli. Consegna entro 3 giorni lavorativi dallo shooting. Riordino, pulizia, home staging e rimozione di oggetti non sono compresi.</w:t>
      </w:r>
    </w:p>
    <w:p>
      <w:pPr>
        <w:pStyle w:val="Heading2"/>
        <w:keepNext/>
      </w:pPr>
      <w:r>
        <w:rPr>
          <w:rFonts w:ascii="Georgia" w:hAnsi="Georgia"/>
          <w:b/>
          <w:color w:val="000000"/>
          <w:sz w:val="32"/>
        </w:rPr>
        <w:t>Experience</w:t>
      </w:r>
      <w:r>
        <w:rPr>
          <w:rFonts w:ascii="Aptos" w:hAnsi="Aptos"/>
          <w:b/>
          <w:color w:val="9B7D52"/>
          <w:sz w:val="24"/>
        </w:rPr>
        <w:t xml:space="preserve">   €399</w:t>
      </w:r>
    </w:p>
    <w:p>
      <w:pPr>
        <w:spacing w:after="100" w:line="269" w:lineRule="auto"/>
      </w:pPr>
      <w:r>
        <w:rPr>
          <w:rFonts w:ascii="Aptos" w:hAnsi="Aptos"/>
          <w:color w:val="000000"/>
          <w:sz w:val="21"/>
        </w:rPr>
        <w:t>Una presentazione immersiva che consente al potenziale acquirente di conoscere meglio gli spazi prima della visita.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Comprende: </w:t>
      </w:r>
      <w:r>
        <w:rPr>
          <w:rFonts w:ascii="Aptos" w:hAnsi="Aptos"/>
          <w:color w:val="000000"/>
          <w:sz w:val="21"/>
        </w:rPr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Tutto quanto previsto dal pacchetto Photo.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Tour virtuale a 360° dell’immobile.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Video emozionale della durata indicativa di 60-90 secondi.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Consegna dei materiali ottimizzati per sito e social.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Pubblicazione del tour 360° per 6 mesi.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Condizioni principali: </w:t>
      </w:r>
      <w:r>
        <w:rPr>
          <w:rFonts w:ascii="Aptos" w:hAnsi="Aptos"/>
          <w:color w:val="000000"/>
          <w:sz w:val="21"/>
        </w:rPr>
        <w:t>Prezzo valido per una singola unità fino a 200 m² e trasferte entro 30 km da Rivoli. Consegna entro 5 giorni lavorativi. Il rinnovo dell’hosting del tour costa €49 ogni 6 mesi; il formato del video viene concordato prima delle riprese.</w:t>
      </w:r>
    </w:p>
    <w:p>
      <w:r>
        <w:br w:type="page"/>
      </w:r>
    </w:p>
    <w:p>
      <w:pPr>
        <w:pStyle w:val="Heading2"/>
        <w:keepNext/>
      </w:pPr>
      <w:r>
        <w:rPr>
          <w:rFonts w:ascii="Georgia" w:hAnsi="Georgia"/>
          <w:b/>
          <w:color w:val="000000"/>
          <w:sz w:val="32"/>
        </w:rPr>
        <w:t>Premium</w:t>
      </w:r>
      <w:r>
        <w:rPr>
          <w:rFonts w:ascii="Aptos" w:hAnsi="Aptos"/>
          <w:b/>
          <w:color w:val="9B7D52"/>
          <w:sz w:val="24"/>
        </w:rPr>
        <w:t xml:space="preserve">   €599</w:t>
      </w:r>
    </w:p>
    <w:p>
      <w:pPr>
        <w:spacing w:after="100" w:line="269" w:lineRule="auto"/>
      </w:pPr>
      <w:r>
        <w:rPr>
          <w:rFonts w:ascii="Aptos" w:hAnsi="Aptos"/>
          <w:color w:val="000000"/>
          <w:sz w:val="21"/>
        </w:rPr>
        <w:t>Il pacchetto completo per immobili che richiedono una presentazione più ricca, anche degli spazi esterni e del contesto.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Comprende: </w:t>
      </w:r>
      <w:r>
        <w:rPr>
          <w:rFonts w:ascii="Aptos" w:hAnsi="Aptos"/>
          <w:color w:val="000000"/>
          <w:sz w:val="21"/>
        </w:rPr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Tutto quanto previsto dal pacchetto Experience.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Riprese aeree con drone, con selezione di fotografie e brevi clip utili al video.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Planimetria 3D arredata a scopo esclusivamente commerciale.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Coordinamento dei materiali per una presentazione uniforme dell’immobile.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Condizioni principali: </w:t>
      </w:r>
      <w:r>
        <w:rPr>
          <w:rFonts w:ascii="Aptos" w:hAnsi="Aptos"/>
          <w:color w:val="000000"/>
          <w:sz w:val="21"/>
        </w:rPr>
        <w:t>Prezzo valido per una singola unità fino a 200 m² e trasferte entro 30 km da Rivoli. Consegna entro 7 giorni lavorativi. Il drone viene utilizzato solo quando consentito dalla normativa, dalle caratteristiche dell’area e dalle condizioni meteorologiche. La planimetria 3D non sostituisce documenti catastali o rilievi tecnici.</w:t>
      </w:r>
    </w:p>
    <w:p>
      <w:pPr>
        <w:pStyle w:val="Heading1"/>
      </w:pPr>
      <w:r>
        <w:t>Servizi aggiuntivi</w:t>
      </w:r>
    </w:p>
    <w:p>
      <w:r>
        <w:t>I servizi aggiuntivi possono essere abbinati al pacchetto scelto. I prezzi si riferiscono ai limiti indicati; eventuali attività ulteriori vengono sempre concordate prima dell’avvio.</w:t>
      </w:r>
    </w:p>
    <w:p>
      <w:pPr>
        <w:pStyle w:val="Heading2"/>
        <w:keepNext/>
      </w:pPr>
      <w:r>
        <w:rPr>
          <w:rFonts w:ascii="Georgia" w:hAnsi="Georgia"/>
          <w:b/>
          <w:color w:val="000000"/>
          <w:sz w:val="28"/>
        </w:rPr>
        <w:t>Virtual staging</w:t>
      </w:r>
      <w:r>
        <w:rPr>
          <w:rFonts w:ascii="Aptos" w:hAnsi="Aptos"/>
          <w:b/>
          <w:color w:val="9B7D52"/>
          <w:sz w:val="23"/>
        </w:rPr>
        <w:t xml:space="preserve">   €59 per immagine</w:t>
      </w:r>
    </w:p>
    <w:p>
      <w:pPr>
        <w:spacing w:after="80" w:line="264" w:lineRule="auto"/>
      </w:pPr>
      <w:r>
        <w:rPr>
          <w:rFonts w:ascii="Aptos" w:hAnsi="Aptos"/>
          <w:color w:val="000000"/>
          <w:sz w:val="20"/>
        </w:rPr>
        <w:t>Valorizzazione digitale di una fotografia mediante inserimento o sostituzione virtuale degli arredi.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Una proposta di stile.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Elaborazione di una fotografia.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Una revisione correttiva.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Limiti e condizioni: </w:t>
      </w:r>
      <w:r>
        <w:rPr>
          <w:rFonts w:ascii="Aptos" w:hAnsi="Aptos"/>
          <w:color w:val="000000"/>
          <w:sz w:val="21"/>
        </w:rPr>
        <w:t>Consegna entro 3 giorni lavorativi. L’immagine viene identificata come rappresentazione virtuale e non deve essere confusa con lo stato reale dell’immobile.</w:t>
      </w:r>
    </w:p>
    <w:p>
      <w:pPr>
        <w:pStyle w:val="Heading2"/>
        <w:keepNext/>
      </w:pPr>
      <w:r>
        <w:rPr>
          <w:rFonts w:ascii="Georgia" w:hAnsi="Georgia"/>
          <w:b/>
          <w:color w:val="000000"/>
          <w:sz w:val="28"/>
        </w:rPr>
        <w:t>Dossier immobile</w:t>
      </w:r>
      <w:r>
        <w:rPr>
          <w:rFonts w:ascii="Aptos" w:hAnsi="Aptos"/>
          <w:b/>
          <w:color w:val="9B7D52"/>
          <w:sz w:val="23"/>
        </w:rPr>
        <w:t xml:space="preserve">   €89</w:t>
      </w:r>
    </w:p>
    <w:p>
      <w:pPr>
        <w:spacing w:after="80" w:line="264" w:lineRule="auto"/>
      </w:pPr>
      <w:r>
        <w:rPr>
          <w:rFonts w:ascii="Aptos" w:hAnsi="Aptos"/>
          <w:color w:val="000000"/>
          <w:sz w:val="20"/>
        </w:rPr>
        <w:t>Documento PDF coordinato che raccoglie e presenta in modo ordinato le informazioni commerciali dell’immobile.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Copertina, descrizione e caratteristiche principali.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Fotografie e planimetrie fornite o disponibili.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Informazioni essenziali sulla zona e collegamenti ai contenuti digitali.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Documento fino a 12 pagine e una revisione.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Limiti e condizioni: </w:t>
      </w:r>
      <w:r>
        <w:rPr>
          <w:rFonts w:ascii="Aptos" w:hAnsi="Aptos"/>
          <w:color w:val="000000"/>
          <w:sz w:val="21"/>
        </w:rPr>
        <w:t>Consegna entro 3 giorni lavorativi dal ricevimento dei materiali. Non costituisce relazione tecnica, verifica urbanistica, catastale o legale.</w:t>
      </w:r>
    </w:p>
    <w:p>
      <w:r>
        <w:br w:type="page"/>
      </w:r>
    </w:p>
    <w:p>
      <w:pPr>
        <w:pStyle w:val="Heading2"/>
        <w:keepNext/>
      </w:pPr>
      <w:r>
        <w:rPr>
          <w:rFonts w:ascii="Georgia" w:hAnsi="Georgia"/>
          <w:b/>
          <w:color w:val="000000"/>
          <w:sz w:val="28"/>
        </w:rPr>
        <w:t>Stima preliminare lavori</w:t>
      </w:r>
      <w:r>
        <w:rPr>
          <w:rFonts w:ascii="Aptos" w:hAnsi="Aptos"/>
          <w:b/>
          <w:color w:val="9B7D52"/>
          <w:sz w:val="23"/>
        </w:rPr>
        <w:t xml:space="preserve">   da €149</w:t>
      </w:r>
    </w:p>
    <w:p>
      <w:pPr>
        <w:spacing w:after="80" w:line="264" w:lineRule="auto"/>
      </w:pPr>
      <w:r>
        <w:rPr>
          <w:rFonts w:ascii="Aptos" w:hAnsi="Aptos"/>
          <w:color w:val="000000"/>
          <w:sz w:val="20"/>
        </w:rPr>
        <w:t>Valutazione orientativa dei principali interventi di ristrutturazione e dei relativi intervalli di costo.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Suddivisione indicativa delle lavorazioni per categorie.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Intervalli di costo basati sulle informazioni e sulle condizioni rilevabili.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Documento riepilogativo utile per una prima valutazione commerciale.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Limiti e condizioni: </w:t>
      </w:r>
      <w:r>
        <w:rPr>
          <w:rFonts w:ascii="Aptos" w:hAnsi="Aptos"/>
          <w:color w:val="000000"/>
          <w:sz w:val="21"/>
        </w:rPr>
        <w:t>€149 fino a 100 m²; da €199 tra 101 e 200 m²; preventivo dedicato oltre 200 m² o per immobili complessi. Non è un computo metrico estimativo, un capitolato, un progetto o un documento asseverato. Eventuali prestazioni tecniche vengono quotate separatamente da un professionista abilitato.</w:t>
      </w:r>
    </w:p>
    <w:p>
      <w:pPr>
        <w:pStyle w:val="Heading2"/>
        <w:keepNext/>
      </w:pPr>
      <w:r>
        <w:rPr>
          <w:rFonts w:ascii="Georgia" w:hAnsi="Georgia"/>
          <w:b/>
          <w:color w:val="000000"/>
          <w:sz w:val="28"/>
        </w:rPr>
        <w:t>Visura catastale</w:t>
      </w:r>
      <w:r>
        <w:rPr>
          <w:rFonts w:ascii="Aptos" w:hAnsi="Aptos"/>
          <w:b/>
          <w:color w:val="9B7D52"/>
          <w:sz w:val="23"/>
        </w:rPr>
        <w:t xml:space="preserve">   €25</w:t>
      </w:r>
    </w:p>
    <w:p>
      <w:pPr>
        <w:spacing w:after="80" w:line="264" w:lineRule="auto"/>
      </w:pPr>
      <w:r>
        <w:rPr>
          <w:rFonts w:ascii="Aptos" w:hAnsi="Aptos"/>
          <w:color w:val="000000"/>
          <w:sz w:val="20"/>
        </w:rPr>
        <w:t>Richiesta e consegna della visura catastale ordinaria disponibile per una singola unità immobiliare.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Ricerca catastale.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Acquisizione del documento disponibile.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Consegna in formato digitale.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Limiti e condizioni: </w:t>
      </w:r>
      <w:r>
        <w:rPr>
          <w:rFonts w:ascii="Aptos" w:hAnsi="Aptos"/>
          <w:color w:val="000000"/>
          <w:sz w:val="21"/>
        </w:rPr>
        <w:t>Consegna indicativa entro 2 giorni lavorativi. Il prezzo comprende una singola unità e i costi ordinari di reperimento. Non comprende visura storica, ispezione ipotecaria, verifica della proprietà o controllo di conformità.</w:t>
      </w:r>
    </w:p>
    <w:p>
      <w:pPr>
        <w:pStyle w:val="Heading2"/>
        <w:keepNext/>
      </w:pPr>
      <w:r>
        <w:rPr>
          <w:rFonts w:ascii="Georgia" w:hAnsi="Georgia"/>
          <w:b/>
          <w:color w:val="000000"/>
          <w:sz w:val="28"/>
        </w:rPr>
        <w:t>Planimetria catastale</w:t>
      </w:r>
      <w:r>
        <w:rPr>
          <w:rFonts w:ascii="Aptos" w:hAnsi="Aptos"/>
          <w:b/>
          <w:color w:val="9B7D52"/>
          <w:sz w:val="23"/>
        </w:rPr>
        <w:t xml:space="preserve">   €35</w:t>
      </w:r>
    </w:p>
    <w:p>
      <w:pPr>
        <w:spacing w:after="80" w:line="264" w:lineRule="auto"/>
      </w:pPr>
      <w:r>
        <w:rPr>
          <w:rFonts w:ascii="Aptos" w:hAnsi="Aptos"/>
          <w:color w:val="000000"/>
          <w:sz w:val="20"/>
        </w:rPr>
        <w:t>Reperimento e consegna della planimetria depositata in Catasto per una singola unità immobiliare.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Verifica della documentazione necessaria.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Richiesta con delega del proprietario.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Consegna digitale del documento disponibile.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Limiti e condizioni: </w:t>
      </w:r>
      <w:r>
        <w:rPr>
          <w:rFonts w:ascii="Aptos" w:hAnsi="Aptos"/>
          <w:color w:val="000000"/>
          <w:sz w:val="21"/>
        </w:rPr>
        <w:t>Consegna indicativa entro 2 giorni lavorativi dal ricevimento della delega e dei documenti. Non comprende rilievo, ridisegno, planimetria arredata o verifica della corrispondenza con lo stato reale.</w:t>
      </w:r>
    </w:p>
    <w:p>
      <w:pPr>
        <w:pStyle w:val="Heading2"/>
        <w:keepNext/>
      </w:pPr>
      <w:r>
        <w:rPr>
          <w:rFonts w:ascii="Georgia" w:hAnsi="Georgia"/>
          <w:b/>
          <w:color w:val="000000"/>
          <w:sz w:val="28"/>
        </w:rPr>
        <w:t>Campagna social base</w:t>
      </w:r>
      <w:r>
        <w:rPr>
          <w:rFonts w:ascii="Aptos" w:hAnsi="Aptos"/>
          <w:b/>
          <w:color w:val="9B7D52"/>
          <w:sz w:val="23"/>
        </w:rPr>
        <w:t xml:space="preserve">   €89 più budget pubblicitario</w:t>
      </w:r>
    </w:p>
    <w:p>
      <w:pPr>
        <w:spacing w:after="80" w:line="264" w:lineRule="auto"/>
      </w:pPr>
      <w:r>
        <w:rPr>
          <w:rFonts w:ascii="Aptos" w:hAnsi="Aptos"/>
          <w:color w:val="000000"/>
          <w:sz w:val="20"/>
        </w:rPr>
        <w:t>Impostazione e gestione essenziale di una campagna social dedicata all’immobile.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Una creatività realizzata con i materiali disponibili.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Definizione dell’area geografica e del pubblico principale.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Una campagna della durata massima di 7 giorni.</w:t>
      </w:r>
    </w:p>
    <w:p>
      <w:pPr>
        <w:pStyle w:val="ListBullet"/>
        <w:spacing w:after="60" w:line="259" w:lineRule="auto"/>
      </w:pPr>
      <w:r>
        <w:rPr>
          <w:rFonts w:ascii="Aptos" w:hAnsi="Aptos"/>
          <w:color w:val="000000"/>
          <w:sz w:val="21"/>
        </w:rPr>
        <w:t>Monitoraggio essenziale e breve riepilogo dei risultati.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Limiti e condizioni: </w:t>
      </w:r>
      <w:r>
        <w:rPr>
          <w:rFonts w:ascii="Aptos" w:hAnsi="Aptos"/>
          <w:color w:val="000000"/>
          <w:sz w:val="21"/>
        </w:rPr>
        <w:t>Il budget versato alla piattaforma non è incluso; si consiglia un investimento minimo di €50. Il servizio non garantisce un numero minimo di contatti, visite o vendite. Campagne più lunghe o con più creatività richiedono un preventivo dedicato.</w:t>
      </w:r>
    </w:p>
    <w:p>
      <w:r>
        <w:br w:type="page"/>
      </w:r>
    </w:p>
    <w:p>
      <w:pPr>
        <w:pStyle w:val="Heading1"/>
      </w:pPr>
      <w:r>
        <w:t>Condizioni operative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Area inclusa. </w:t>
      </w:r>
      <w:r>
        <w:rPr>
          <w:rFonts w:ascii="Aptos" w:hAnsi="Aptos"/>
          <w:color w:val="000000"/>
          <w:sz w:val="21"/>
        </w:rPr>
        <w:t>Per Photo, Experience e Premium sono comprese le trasferte entro 30 km da Rivoli. Oltre questa distanza si applicano €0,60 per chilometro aggiuntivo, calcolato sul percorso di andata e ritorno. Pedaggi, parcheggi e trasferte particolari vengono concordati separatamente. Per Valle d’Aosta, Liguria e località distanti viene formulata una conferma personalizzata.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Preparazione dell’immobile. </w:t>
      </w:r>
      <w:r>
        <w:rPr>
          <w:rFonts w:ascii="Aptos" w:hAnsi="Aptos"/>
          <w:color w:val="000000"/>
          <w:sz w:val="21"/>
        </w:rPr>
        <w:t>Il proprietario rende gli ambienti puliti, ordinati, accessibili e liberi da persone o oggetti che non desidera mostrare. Eventuali ritardi dovuti alla mancata preparazione possono richiedere un nuovo appuntamento.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Materiali e informazioni. </w:t>
      </w:r>
      <w:r>
        <w:rPr>
          <w:rFonts w:ascii="Aptos" w:hAnsi="Aptos"/>
          <w:color w:val="000000"/>
          <w:sz w:val="21"/>
        </w:rPr>
        <w:t>Il proprietario garantisce di poter utilizzare i materiali forniti e si assume la responsabilità della correttezza delle informazioni comunicate. DG Home Experience può chiedere integrazioni prima di iniziare il lavoro.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Revisioni. </w:t>
      </w:r>
      <w:r>
        <w:rPr>
          <w:rFonts w:ascii="Aptos" w:hAnsi="Aptos"/>
          <w:color w:val="000000"/>
          <w:sz w:val="21"/>
        </w:rPr>
        <w:t>È inclusa una revisione quando espressamente indicato. Modifiche ulteriori, nuove elaborazioni o variazioni richieste dopo l’approvazione vengono quantificate separatamente.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Tempi. </w:t>
      </w:r>
      <w:r>
        <w:rPr>
          <w:rFonts w:ascii="Aptos" w:hAnsi="Aptos"/>
          <w:color w:val="000000"/>
          <w:sz w:val="21"/>
        </w:rPr>
        <w:t>I tempi decorrono dalla ricezione di tutti i materiali, delle autorizzazioni e dell’eventuale pagamento richiesto. Meteo, limitazioni operative, accesso all’immobile o richieste aggiuntive possono modificare la data di consegna, previa comunicazione.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Spostamenti e rinvii. </w:t>
      </w:r>
      <w:r>
        <w:rPr>
          <w:rFonts w:ascii="Aptos" w:hAnsi="Aptos"/>
          <w:color w:val="000000"/>
          <w:sz w:val="21"/>
        </w:rPr>
        <w:t>Gli appuntamenti possono essere riprogrammati senza costi con almeno 24 ore di preavviso. In caso di annullamento tardivo o accesso impossibile, possono essere addebitate le spese di trasferta già sostenute.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Conferma e pagamento. </w:t>
      </w:r>
      <w:r>
        <w:rPr>
          <w:rFonts w:ascii="Aptos" w:hAnsi="Aptos"/>
          <w:color w:val="000000"/>
          <w:sz w:val="21"/>
        </w:rPr>
        <w:t>La richiesta inviata dal configuratore non costituisce acquisto. I servizi iniziano solo dopo la conferma scritta. Per i pacchetti con sopralluogo può essere richiesto un acconto del 50%, con saldo alla consegna; per i servizi digitali singoli può essere richiesto il pagamento anticipato.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Utilizzo dei materiali. </w:t>
      </w:r>
      <w:r>
        <w:rPr>
          <w:rFonts w:ascii="Aptos" w:hAnsi="Aptos"/>
          <w:color w:val="000000"/>
          <w:sz w:val="21"/>
        </w:rPr>
        <w:t>I materiali consegnati possono essere utilizzati per promuovere l’immobile oggetto del servizio. La cessione a terzi, il riutilizzo per altri immobili o modifiche che alterino il significato dei contenuti richiedono autorizzazione.</w:t>
      </w:r>
    </w:p>
    <w:p>
      <w:pPr>
        <w:spacing w:after="100" w:line="269" w:lineRule="auto"/>
      </w:pPr>
      <w:r>
        <w:rPr>
          <w:rFonts w:ascii="Aptos" w:hAnsi="Aptos"/>
          <w:b/>
          <w:color w:val="000000"/>
          <w:sz w:val="21"/>
        </w:rPr>
        <w:t xml:space="preserve">Natura del servizio. </w:t>
      </w:r>
      <w:r>
        <w:rPr>
          <w:rFonts w:ascii="Aptos" w:hAnsi="Aptos"/>
          <w:color w:val="000000"/>
          <w:sz w:val="21"/>
        </w:rPr>
        <w:t>DG Home Self offre servizi di presentazione e promozione a supporto della vendita gestita dal proprietario. Non comporta automaticamente il conferimento di un incarico di mediazione, che deve essere eventualmente regolato con un accordo separato.</w:t>
      </w:r>
    </w:p>
    <w:p>
      <w:pPr>
        <w:pStyle w:val="Heading1"/>
      </w:pPr>
      <w:r>
        <w:t>Contatti</w:t>
      </w:r>
    </w:p>
    <w:p>
      <w:pPr>
        <w:spacing w:after="60"/>
      </w:pPr>
      <w:r>
        <w:rPr>
          <w:rFonts w:ascii="Aptos" w:hAnsi="Aptos"/>
          <w:b/>
          <w:color w:val="172033"/>
          <w:sz w:val="22"/>
        </w:rPr>
        <w:t>DG Home Experience</w:t>
      </w:r>
    </w:p>
    <w:p>
      <w:pPr>
        <w:spacing w:after="40"/>
      </w:pPr>
      <w:r>
        <w:t>Sito: dghomexperience.com</w:t>
      </w:r>
    </w:p>
    <w:p>
      <w:pPr>
        <w:spacing w:after="40"/>
      </w:pPr>
      <w:r>
        <w:t>Email: info@dghomexperience.com</w:t>
      </w:r>
    </w:p>
    <w:p>
      <w:r>
        <w:t>Area operativa: Piemonte, Valle d’Aosta e Liguria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7085"/>
        <w:sz w:val="17"/>
      </w:rPr>
      <w:t>DG HOME EXPERIENCE   |   dghomexperience.com   |   info@dghomexperience.com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 w:val="0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